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инновационных проектов</w:t>
      </w:r>
    </w:p>
    <w:p w:rsidR="008A3E4E" w:rsidRPr="008A3E4E" w:rsidRDefault="008A3E4E" w:rsidP="008A3E4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Республиканских Дней науки «</w:t>
      </w:r>
      <w:proofErr w:type="spellStart"/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Катановские</w:t>
      </w:r>
      <w:proofErr w:type="spellEnd"/>
      <w:r w:rsidRPr="008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8995"/>
      </w:tblGrid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 (</w:t>
            </w:r>
            <w:r w:rsidR="00F7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научно-исследовательской работы (</w:t>
            </w: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НИР)</w:t>
            </w:r>
            <w:r w:rsidR="00F74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Избегать слишком общих, неконкретных названий. Из названия должно быть ясно чему конкретно посвящен проект. В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названии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могут использоваться такие клеше, которые обозначают ожидаемые результаты проекта: «Создание ….», «Разработка ….», «Совершенствование ….» или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указывать на решение каких проблем направлен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проект.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ПРОЕКТА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74863" w:rsidP="00F74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F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См. п. 2.4 настоящего Положения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целей и ожидаемых результатов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Цель формулируется конкретно и часто отражает ожидаемые результаты проекта (Создать…, разработать …, усовершенствовать, внедрить … и т.д.). Следует избегать формулировок целей в виде миссий или ожидаемых эффектов, например, «Повышение качества жизни … / Повышение эффективности производства / Снижение заболеваемости …».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(наименование </w:t>
            </w:r>
            <w:r w:rsidR="00F7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интеллектуальной деятельности (</w:t>
            </w: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</w:t>
            </w:r>
            <w:r w:rsidR="00F7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(наименование,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продукция (наименование продукции,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услуга (наименование, краткое описание, преимущества перед аналогами)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результаты (указать какие именно)</w:t>
            </w:r>
            <w:r w:rsidR="00DD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Предлагается оформить раздел нумерованным списком. Выше приведены виды возможных ожидаемых результатов. Не нужно подменять ожидаемые результаты эффектами от их внедрения.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состава и квалификации научно-исследовательского коллектива, реализовавшего проект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Оформлять в формате ФИО,</w:t>
            </w:r>
            <w:r w:rsidR="00B40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направление подготовки, курс, группа,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06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школа, класс,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ученая степень, уч. звание, должность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(при наличии в составе коллектива)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Если в реализации проекта участвуют несколько организаций, то этот факт отражается в данном разделе: «Проект реализуется совместно ФГБОУ ВО «ХГУ им. Н.Ф. Катанова», краткое наименование организации-партнера в соответствии с Уставом. Далее списком основные исполнители – по организациям с указанием основного места 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учебы (для студентов и школьников),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работы исполнителя после должности.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B4064B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объектов интеллектуальной собственности, созданных (создаваемых) в рамках проекта (</w:t>
            </w:r>
            <w:r w:rsidR="00B4064B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описание объекта 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Необходимо отметить новизну разработки и преимущества ее перед аналогами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охранного документа (или заявки), его реквизиты, наименование защищаемого объекта интеллектуальной собственности.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Оформляется в виде нумерованного списка, который может содержать преамбулу, поясняющую или обобщающую группу патентов или свидетельств («Комплекс методов диагностики …», «Комплекс методов лечения ..</w:t>
            </w:r>
            <w:r w:rsidR="00FB2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.»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т.д.).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охранных документов можно указывать поданные заявки на изобретения или программы для ЭВМ.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случае отсутствия охранных документов, но использования в проекте научных результатов, которые опубликованы или по которым выполнены НИР с отчетом, то указывается фраза «Объек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т(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ы) авторского права – (перечисляются формы 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представления результатов: статья(и), монография, отчет о выполнении НИР, диссертация на соискание ученой степени доктора/кандидата … наук и т.д.)».</w:t>
            </w: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включаются объекты интеллектуальной собственности, права на которые не принадлежат ни университету, ни организации-партнеру.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Российские организации или индивидуальные исследователи – партнёры по реализации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Перспективы коммерциализации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Указать потенциальных потребителей, компании, которые были бы заинтересованы в проекте. </w:t>
            </w:r>
          </w:p>
          <w:p w:rsidR="008A3E4E" w:rsidRPr="008A3E4E" w:rsidRDefault="008A3E4E" w:rsidP="00DD469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Экономический эффект в денежном эквиваленте от решений, предлагаемых в проекте, какую прибыль или экономию может принести использование ра</w:t>
            </w:r>
            <w:r w:rsidR="00DD46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зработанного в проекте решения, либо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представить прогнозируемый эффект.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средств федерального бюджета, использованных при реализации проекта (</w:t>
            </w:r>
            <w:r w:rsidR="00FB28D8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Источники и объемы внебюджетных сре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дств пр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реализации проекта (</w:t>
            </w:r>
            <w:r w:rsidR="00FB28D8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НАЛИЧИИ</w:t>
            </w:r>
            <w:r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Указываются, если проект еще не реализован</w:t>
            </w:r>
            <w:r w:rsidR="00FB2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возможность привлечения</w:t>
            </w: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DD469A" w:rsidP="00DD4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Указать количество лет / </w:t>
            </w:r>
            <w:proofErr w:type="gramStart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месяцев</w:t>
            </w:r>
            <w:proofErr w:type="gramEnd"/>
            <w:r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планируемое на реализацию проекта.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E" w:rsidRPr="008A3E4E" w:rsidRDefault="008A3E4E" w:rsidP="008A3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="008A3E4E"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елефон, e-</w:t>
            </w:r>
            <w:proofErr w:type="spellStart"/>
            <w:r w:rsidR="008A3E4E" w:rsidRPr="008A3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8A3E4E" w:rsidRPr="008A3E4E" w:rsidTr="00B51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FB28D8" w:rsidP="008A3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A3E4E"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4E" w:rsidRPr="008A3E4E" w:rsidRDefault="008A3E4E" w:rsidP="008A3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Фотографии к инновационному проекту в формате </w:t>
            </w:r>
            <w:r w:rsidRPr="008A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jpeg</w:t>
            </w:r>
            <w:r w:rsidR="00FB2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 наличии).</w:t>
            </w:r>
          </w:p>
        </w:tc>
      </w:tr>
    </w:tbl>
    <w:p w:rsidR="008A3E4E" w:rsidRDefault="008A3E4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A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FCA"/>
    <w:multiLevelType w:val="hybridMultilevel"/>
    <w:tmpl w:val="AFC6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4292"/>
    <w:multiLevelType w:val="hybridMultilevel"/>
    <w:tmpl w:val="26F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35DD"/>
    <w:multiLevelType w:val="hybridMultilevel"/>
    <w:tmpl w:val="418E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9"/>
    <w:rsid w:val="00335BFC"/>
    <w:rsid w:val="00414DBB"/>
    <w:rsid w:val="005E75AB"/>
    <w:rsid w:val="006414A7"/>
    <w:rsid w:val="007A5E38"/>
    <w:rsid w:val="008A3E4E"/>
    <w:rsid w:val="00AC5A09"/>
    <w:rsid w:val="00B03D26"/>
    <w:rsid w:val="00B4064B"/>
    <w:rsid w:val="00C70058"/>
    <w:rsid w:val="00CF7008"/>
    <w:rsid w:val="00D61E3F"/>
    <w:rsid w:val="00DD469A"/>
    <w:rsid w:val="00E70F54"/>
    <w:rsid w:val="00F74863"/>
    <w:rsid w:val="00F77ACF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3E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E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8A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Сазанакова</dc:creator>
  <cp:lastModifiedBy>Елена В. Сазанакова</cp:lastModifiedBy>
  <cp:revision>2</cp:revision>
  <dcterms:created xsi:type="dcterms:W3CDTF">2022-04-07T08:18:00Z</dcterms:created>
  <dcterms:modified xsi:type="dcterms:W3CDTF">2022-04-07T08:18:00Z</dcterms:modified>
</cp:coreProperties>
</file>